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DC62B8">
        <w:rPr>
          <w:sz w:val="28"/>
          <w:szCs w:val="24"/>
        </w:rPr>
        <w:t>2</w:t>
      </w:r>
      <w:r w:rsidR="00E20E76">
        <w:rPr>
          <w:sz w:val="28"/>
          <w:szCs w:val="24"/>
        </w:rPr>
        <w:t>/</w:t>
      </w:r>
      <w:r w:rsidR="001E1870">
        <w:rPr>
          <w:sz w:val="28"/>
          <w:szCs w:val="24"/>
        </w:rPr>
        <w:t>27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18"/>
        <w:gridCol w:w="2949"/>
        <w:gridCol w:w="1442"/>
      </w:tblGrid>
      <w:tr w:rsidR="003C2457" w:rsidRPr="00122E13" w:rsidTr="00287797">
        <w:trPr>
          <w:trHeight w:val="188"/>
        </w:trPr>
        <w:tc>
          <w:tcPr>
            <w:tcW w:w="2041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2918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2949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442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2918" w:type="dxa"/>
          </w:tcPr>
          <w:p w:rsidR="003C2457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3C2457" w:rsidRPr="00955750" w:rsidRDefault="003C2457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2918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regrets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442" w:type="dxa"/>
          </w:tcPr>
          <w:p w:rsidR="003C2457" w:rsidRPr="00955750" w:rsidRDefault="00993116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rPr>
          <w:trHeight w:val="70"/>
        </w:trPr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Monique van Berkum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1E1870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>
              <w:t>Tisha Scott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3C2457" w:rsidRDefault="003C2457" w:rsidP="007447F0">
            <w:pPr>
              <w:contextualSpacing/>
              <w:jc w:val="center"/>
            </w:pPr>
          </w:p>
        </w:tc>
      </w:tr>
      <w:tr w:rsidR="001C0D54" w:rsidRPr="00122E13" w:rsidTr="00287797">
        <w:tc>
          <w:tcPr>
            <w:tcW w:w="2041" w:type="dxa"/>
          </w:tcPr>
          <w:p w:rsidR="001C0D54" w:rsidRDefault="001C0D54" w:rsidP="007447F0">
            <w:pPr>
              <w:contextualSpacing/>
            </w:pPr>
            <w:r>
              <w:t>Susan Castillo</w:t>
            </w:r>
          </w:p>
        </w:tc>
        <w:tc>
          <w:tcPr>
            <w:tcW w:w="2918" w:type="dxa"/>
          </w:tcPr>
          <w:p w:rsidR="001C0D54" w:rsidRDefault="001C0D54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1C0D54" w:rsidRDefault="001C0D5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C0D54" w:rsidRDefault="001C0D54" w:rsidP="007447F0">
            <w:pPr>
              <w:contextualSpacing/>
              <w:jc w:val="center"/>
            </w:pPr>
          </w:p>
        </w:tc>
      </w:tr>
      <w:tr w:rsidR="001E1870" w:rsidRPr="00122E13" w:rsidTr="00287797">
        <w:tc>
          <w:tcPr>
            <w:tcW w:w="2041" w:type="dxa"/>
          </w:tcPr>
          <w:p w:rsidR="001E1870" w:rsidRDefault="001E1870" w:rsidP="007447F0">
            <w:pPr>
              <w:contextualSpacing/>
            </w:pPr>
            <w:r>
              <w:t xml:space="preserve">Joanne </w:t>
            </w:r>
            <w:proofErr w:type="spellStart"/>
            <w:r>
              <w:t>Rimac</w:t>
            </w:r>
            <w:proofErr w:type="spellEnd"/>
          </w:p>
        </w:tc>
        <w:tc>
          <w:tcPr>
            <w:tcW w:w="2918" w:type="dxa"/>
          </w:tcPr>
          <w:p w:rsidR="001E1870" w:rsidRDefault="001E1870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2949" w:type="dxa"/>
          </w:tcPr>
          <w:p w:rsidR="001E1870" w:rsidRDefault="001E1870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E1870" w:rsidRDefault="001E1870" w:rsidP="007447F0">
            <w:pPr>
              <w:contextualSpacing/>
              <w:jc w:val="center"/>
            </w:pPr>
            <w:r>
              <w:t>x</w:t>
            </w: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D65DC" w:rsidRDefault="00747B66" w:rsidP="00747B66">
      <w:pPr>
        <w:pStyle w:val="PlainText"/>
        <w:numPr>
          <w:ilvl w:val="0"/>
          <w:numId w:val="15"/>
        </w:numPr>
      </w:pPr>
      <w:r>
        <w:t>Strategic Plan</w:t>
      </w:r>
    </w:p>
    <w:p w:rsidR="0045307A" w:rsidRDefault="0045307A" w:rsidP="004D24B4">
      <w:pPr>
        <w:pStyle w:val="ListParagraph"/>
        <w:numPr>
          <w:ilvl w:val="1"/>
          <w:numId w:val="15"/>
        </w:numPr>
      </w:pPr>
      <w:r>
        <w:t>SOLOR intent</w:t>
      </w:r>
    </w:p>
    <w:p w:rsidR="0045307A" w:rsidRDefault="0045307A" w:rsidP="0045307A">
      <w:pPr>
        <w:pStyle w:val="ListParagraph"/>
        <w:numPr>
          <w:ilvl w:val="2"/>
          <w:numId w:val="15"/>
        </w:numPr>
      </w:pPr>
      <w:r>
        <w:t>Provide content to populate a model</w:t>
      </w:r>
    </w:p>
    <w:p w:rsidR="0045307A" w:rsidRDefault="0045307A" w:rsidP="0045307A">
      <w:pPr>
        <w:pStyle w:val="ListParagraph"/>
        <w:numPr>
          <w:ilvl w:val="2"/>
          <w:numId w:val="15"/>
        </w:numPr>
      </w:pPr>
      <w:r>
        <w:t xml:space="preserve">Modeling decisions made within SOLOR will be a level below the models created within CIMI or </w:t>
      </w:r>
      <w:proofErr w:type="spellStart"/>
      <w:r>
        <w:t>lego</w:t>
      </w:r>
      <w:proofErr w:type="spellEnd"/>
    </w:p>
    <w:p w:rsidR="0045307A" w:rsidRDefault="0045307A" w:rsidP="0045307A">
      <w:pPr>
        <w:pStyle w:val="ListParagraph"/>
        <w:numPr>
          <w:ilvl w:val="2"/>
          <w:numId w:val="15"/>
        </w:numPr>
      </w:pPr>
      <w:r>
        <w:t>CIMI patterns go beyond the ability to create what is being observed and create an instance</w:t>
      </w:r>
    </w:p>
    <w:p w:rsidR="0045307A" w:rsidRDefault="0045307A" w:rsidP="0045307A">
      <w:pPr>
        <w:pStyle w:val="ListParagraph"/>
        <w:numPr>
          <w:ilvl w:val="2"/>
          <w:numId w:val="15"/>
        </w:numPr>
      </w:pPr>
      <w:r>
        <w:t>SOLOR provides the class based concepts, CIMI pattern is how you realize that for a patient</w:t>
      </w:r>
    </w:p>
    <w:p w:rsidR="0045307A" w:rsidRDefault="0045307A" w:rsidP="0045307A">
      <w:pPr>
        <w:pStyle w:val="ListParagraph"/>
        <w:numPr>
          <w:ilvl w:val="2"/>
          <w:numId w:val="15"/>
        </w:numPr>
      </w:pPr>
      <w:r>
        <w:t>When does semantics get put in a post-coordinated expression or a field in a pattern</w:t>
      </w:r>
    </w:p>
    <w:p w:rsidR="0045307A" w:rsidRDefault="0045307A" w:rsidP="0045307A">
      <w:pPr>
        <w:pStyle w:val="ListParagraph"/>
        <w:numPr>
          <w:ilvl w:val="1"/>
          <w:numId w:val="15"/>
        </w:numPr>
      </w:pPr>
      <w:r>
        <w:t>How does the model work?</w:t>
      </w:r>
    </w:p>
    <w:p w:rsidR="0045307A" w:rsidRDefault="00160A5F" w:rsidP="0045307A">
      <w:pPr>
        <w:pStyle w:val="ListParagraph"/>
        <w:numPr>
          <w:ilvl w:val="2"/>
          <w:numId w:val="15"/>
        </w:numPr>
      </w:pPr>
      <w:r>
        <w:t>What things are part of the model and what aspects should be semantically defined using concepts and terminology?</w:t>
      </w:r>
    </w:p>
    <w:p w:rsidR="00160A5F" w:rsidRDefault="00160A5F" w:rsidP="0045307A">
      <w:pPr>
        <w:pStyle w:val="ListParagraph"/>
        <w:numPr>
          <w:ilvl w:val="2"/>
          <w:numId w:val="15"/>
        </w:numPr>
      </w:pPr>
      <w:r>
        <w:t>What needs to be coded? (Come up with principles - Reuse, reporting, tracking)</w:t>
      </w:r>
    </w:p>
    <w:p w:rsidR="006272A5" w:rsidRDefault="00FC6D5E" w:rsidP="00FC6D5E">
      <w:pPr>
        <w:pStyle w:val="ListParagraph"/>
        <w:numPr>
          <w:ilvl w:val="0"/>
          <w:numId w:val="15"/>
        </w:numPr>
      </w:pPr>
      <w:r>
        <w:t>Current task is to focus on Skin Assessment</w:t>
      </w:r>
    </w:p>
    <w:p w:rsidR="00FC6D5E" w:rsidRDefault="00FC6D5E" w:rsidP="00FC6D5E">
      <w:pPr>
        <w:pStyle w:val="ListParagraph"/>
        <w:numPr>
          <w:ilvl w:val="1"/>
          <w:numId w:val="15"/>
        </w:numPr>
      </w:pPr>
      <w:r>
        <w:t>Monique will present her analysis next week.</w:t>
      </w:r>
    </w:p>
    <w:sectPr w:rsidR="00FC6D5E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9" w:rsidRDefault="00FF7279" w:rsidP="00C93781">
      <w:pPr>
        <w:spacing w:after="0" w:line="240" w:lineRule="auto"/>
      </w:pPr>
      <w:r>
        <w:separator/>
      </w:r>
    </w:p>
  </w:endnote>
  <w:endnote w:type="continuationSeparator" w:id="0">
    <w:p w:rsidR="00FF7279" w:rsidRDefault="00FF7279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9" w:rsidRDefault="00FF7279" w:rsidP="00C93781">
      <w:pPr>
        <w:spacing w:after="0" w:line="240" w:lineRule="auto"/>
      </w:pPr>
      <w:r>
        <w:separator/>
      </w:r>
    </w:p>
  </w:footnote>
  <w:footnote w:type="continuationSeparator" w:id="0">
    <w:p w:rsidR="00FF7279" w:rsidRDefault="00FF7279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772FC"/>
    <w:rsid w:val="000847EC"/>
    <w:rsid w:val="00092DFA"/>
    <w:rsid w:val="0009524C"/>
    <w:rsid w:val="000A0224"/>
    <w:rsid w:val="000A66B5"/>
    <w:rsid w:val="000B4497"/>
    <w:rsid w:val="000C35D1"/>
    <w:rsid w:val="000C5FFB"/>
    <w:rsid w:val="000D22D7"/>
    <w:rsid w:val="000D6A3A"/>
    <w:rsid w:val="000E2EE3"/>
    <w:rsid w:val="000E3650"/>
    <w:rsid w:val="0010048F"/>
    <w:rsid w:val="00102421"/>
    <w:rsid w:val="00117D7E"/>
    <w:rsid w:val="00125ED2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ED0"/>
    <w:rsid w:val="00467115"/>
    <w:rsid w:val="00485DE7"/>
    <w:rsid w:val="00486E19"/>
    <w:rsid w:val="00492FD1"/>
    <w:rsid w:val="00494A33"/>
    <w:rsid w:val="004A2200"/>
    <w:rsid w:val="004A4AEB"/>
    <w:rsid w:val="004B2570"/>
    <w:rsid w:val="004B6534"/>
    <w:rsid w:val="004C7A97"/>
    <w:rsid w:val="004D0A09"/>
    <w:rsid w:val="004D24B4"/>
    <w:rsid w:val="004E1338"/>
    <w:rsid w:val="004E33B0"/>
    <w:rsid w:val="004E76BB"/>
    <w:rsid w:val="005006BC"/>
    <w:rsid w:val="0051110F"/>
    <w:rsid w:val="005161BD"/>
    <w:rsid w:val="005348D0"/>
    <w:rsid w:val="005425CC"/>
    <w:rsid w:val="00543D68"/>
    <w:rsid w:val="00560286"/>
    <w:rsid w:val="005763E5"/>
    <w:rsid w:val="00576FC3"/>
    <w:rsid w:val="0058386B"/>
    <w:rsid w:val="005902CE"/>
    <w:rsid w:val="005B4BBB"/>
    <w:rsid w:val="005B5A4F"/>
    <w:rsid w:val="005B79B5"/>
    <w:rsid w:val="005C4AC0"/>
    <w:rsid w:val="005D5664"/>
    <w:rsid w:val="005E19F9"/>
    <w:rsid w:val="005E4100"/>
    <w:rsid w:val="005E5854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643D"/>
    <w:rsid w:val="007F1565"/>
    <w:rsid w:val="007F5E8A"/>
    <w:rsid w:val="00800B81"/>
    <w:rsid w:val="00802F61"/>
    <w:rsid w:val="00804941"/>
    <w:rsid w:val="00806934"/>
    <w:rsid w:val="00815790"/>
    <w:rsid w:val="00854D0B"/>
    <w:rsid w:val="0086408E"/>
    <w:rsid w:val="00882AA3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22CFD"/>
    <w:rsid w:val="00C30B7F"/>
    <w:rsid w:val="00C54529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5E2"/>
    <w:rsid w:val="00D61AB7"/>
    <w:rsid w:val="00D61B37"/>
    <w:rsid w:val="00D76B78"/>
    <w:rsid w:val="00D93120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12BAF"/>
    <w:rsid w:val="00F1497F"/>
    <w:rsid w:val="00F21B87"/>
    <w:rsid w:val="00F33851"/>
    <w:rsid w:val="00F36AA6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7F102-C57D-4BAA-BB3C-A56887A7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3</cp:revision>
  <cp:lastPrinted>2016-09-27T19:02:00Z</cp:lastPrinted>
  <dcterms:created xsi:type="dcterms:W3CDTF">2017-02-28T15:08:00Z</dcterms:created>
  <dcterms:modified xsi:type="dcterms:W3CDTF">2017-02-28T15:09:00Z</dcterms:modified>
</cp:coreProperties>
</file>